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20" w:rsidRPr="000A4E20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295E" w14:textId="01332B1D" w:rsidR="008E287D" w:rsidRDefault="008E287D">
    <w:pPr>
      <w:pStyle w:val="Encabezado"/>
    </w:pPr>
  </w:p>
  <w:p w14:paraId="05C1276B" w14:textId="5C05C709" w:rsidR="0012031E" w:rsidRDefault="008E287D" w:rsidP="0012031E">
    <w:pPr>
      <w:pStyle w:val="Encabezado"/>
      <w:jc w:val="center"/>
    </w:pPr>
    <w:r>
      <w:t>SISTEMA DE AGUA POTABLE, ALCANTARILLADO Y SANEAMIENTO DE LA COMUNIDAD DE VALTIERRILLA, MUNICIPIO DE SALAMANCA, GUANAJUATO.</w:t>
    </w:r>
  </w:p>
  <w:p w14:paraId="64B190D7" w14:textId="58EAA0B5" w:rsidR="008E287D" w:rsidRDefault="008E287D" w:rsidP="0012031E">
    <w:pPr>
      <w:pStyle w:val="Encabezado"/>
      <w:jc w:val="center"/>
    </w:pPr>
    <w:r>
      <w:t>EJERCICIO 2019</w:t>
    </w:r>
  </w:p>
  <w:p w14:paraId="3C241266" w14:textId="77777777" w:rsidR="008E287D" w:rsidRDefault="008E28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A4E20"/>
    <w:rsid w:val="0012031E"/>
    <w:rsid w:val="004C23EA"/>
    <w:rsid w:val="008E287D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Teresa Quiroz</cp:lastModifiedBy>
  <cp:revision>2</cp:revision>
  <dcterms:created xsi:type="dcterms:W3CDTF">2019-07-30T01:55:00Z</dcterms:created>
  <dcterms:modified xsi:type="dcterms:W3CDTF">2019-07-30T01:55:00Z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